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F3C2E47" w:rsidR="00C50B24" w:rsidRPr="005C5E17" w:rsidRDefault="00C941C2">
      <w:pPr>
        <w:jc w:val="center"/>
        <w:rPr>
          <w:b/>
          <w:bCs/>
        </w:rPr>
      </w:pPr>
      <w:r w:rsidRPr="005C5E17">
        <w:rPr>
          <w:b/>
          <w:bCs/>
        </w:rPr>
        <w:t>HOMILY NOTES - 28th Sunday in Ordinary Time (13th October, 2024)</w:t>
      </w:r>
    </w:p>
    <w:p w14:paraId="13BC6B8F" w14:textId="73A56674" w:rsidR="008043AD" w:rsidRDefault="00DA04D7" w:rsidP="008043AD">
      <w:pPr>
        <w:jc w:val="center"/>
        <w:rPr>
          <w:i/>
          <w:iCs/>
          <w:sz w:val="24"/>
          <w:szCs w:val="24"/>
        </w:rPr>
      </w:pPr>
      <w:r w:rsidRPr="008043AD">
        <w:rPr>
          <w:b/>
          <w:bCs/>
          <w:color w:val="FF0000"/>
          <w:sz w:val="40"/>
          <w:szCs w:val="40"/>
        </w:rPr>
        <w:t>Support Life Sunday</w:t>
      </w:r>
      <w:r w:rsidR="00273061" w:rsidRPr="008043AD">
        <w:rPr>
          <w:b/>
          <w:bCs/>
          <w:color w:val="FF0000"/>
          <w:sz w:val="40"/>
          <w:szCs w:val="40"/>
        </w:rPr>
        <w:t xml:space="preserve"> 2024 </w:t>
      </w:r>
      <w:r w:rsidR="00CC7F90" w:rsidRPr="008043AD">
        <w:rPr>
          <w:b/>
          <w:bCs/>
          <w:color w:val="FF0000"/>
          <w:sz w:val="40"/>
          <w:szCs w:val="40"/>
        </w:rPr>
        <w:br/>
      </w:r>
      <w:r w:rsidR="00273061" w:rsidRPr="004F5086">
        <w:rPr>
          <w:b/>
          <w:bCs/>
          <w:i/>
          <w:iCs/>
          <w:sz w:val="32"/>
          <w:szCs w:val="32"/>
        </w:rPr>
        <w:t xml:space="preserve">“Every </w:t>
      </w:r>
      <w:r w:rsidR="004F5086" w:rsidRPr="004F5086">
        <w:rPr>
          <w:b/>
          <w:bCs/>
          <w:i/>
          <w:iCs/>
          <w:sz w:val="32"/>
          <w:szCs w:val="32"/>
        </w:rPr>
        <w:t>person</w:t>
      </w:r>
      <w:r w:rsidR="00273061" w:rsidRPr="004F5086">
        <w:rPr>
          <w:b/>
          <w:bCs/>
          <w:i/>
          <w:iCs/>
          <w:sz w:val="32"/>
          <w:szCs w:val="32"/>
        </w:rPr>
        <w:t xml:space="preserve"> matters</w:t>
      </w:r>
      <w:r w:rsidR="0067240C" w:rsidRPr="004F5086">
        <w:rPr>
          <w:b/>
          <w:bCs/>
          <w:i/>
          <w:iCs/>
          <w:sz w:val="32"/>
          <w:szCs w:val="32"/>
        </w:rPr>
        <w:t xml:space="preserve"> ... </w:t>
      </w:r>
      <w:r w:rsidR="005708F2" w:rsidRPr="004F5086">
        <w:rPr>
          <w:b/>
          <w:bCs/>
          <w:i/>
          <w:iCs/>
          <w:sz w:val="32"/>
          <w:szCs w:val="32"/>
        </w:rPr>
        <w:t>always"</w:t>
      </w:r>
    </w:p>
    <w:p w14:paraId="00000003" w14:textId="17D64FB4" w:rsidR="00C50B24" w:rsidRPr="004E1608" w:rsidRDefault="00DA04D7" w:rsidP="008043AD">
      <w:pPr>
        <w:rPr>
          <w:b/>
          <w:bCs/>
          <w:sz w:val="24"/>
          <w:szCs w:val="24"/>
        </w:rPr>
      </w:pPr>
      <w:r w:rsidRPr="004E1608">
        <w:rPr>
          <w:b/>
          <w:bCs/>
          <w:sz w:val="24"/>
          <w:szCs w:val="24"/>
          <w:u w:val="single"/>
        </w:rPr>
        <w:t>Readings</w:t>
      </w:r>
      <w:r w:rsidRPr="004E1608">
        <w:rPr>
          <w:b/>
          <w:bCs/>
          <w:sz w:val="24"/>
          <w:szCs w:val="24"/>
        </w:rPr>
        <w:t>:</w:t>
      </w:r>
    </w:p>
    <w:p w14:paraId="00000004" w14:textId="77777777" w:rsidR="00C50B24" w:rsidRPr="00DB2B01" w:rsidRDefault="00DA04D7">
      <w:pPr>
        <w:rPr>
          <w:b/>
          <w:bCs/>
          <w:sz w:val="24"/>
          <w:szCs w:val="24"/>
        </w:rPr>
      </w:pPr>
      <w:r w:rsidRPr="00DB2B01">
        <w:rPr>
          <w:b/>
          <w:bCs/>
          <w:sz w:val="24"/>
          <w:szCs w:val="24"/>
        </w:rPr>
        <w:t>Wisdom 7:7-11</w:t>
      </w:r>
    </w:p>
    <w:p w14:paraId="00000005" w14:textId="1D59FBAD" w:rsidR="00C50B24" w:rsidRPr="00C941C2" w:rsidRDefault="00DA04D7" w:rsidP="000C0E5C">
      <w:pPr>
        <w:ind w:left="426"/>
        <w:rPr>
          <w:sz w:val="24"/>
          <w:szCs w:val="24"/>
        </w:rPr>
      </w:pPr>
      <w:r w:rsidRPr="00C941C2">
        <w:rPr>
          <w:sz w:val="24"/>
          <w:szCs w:val="24"/>
        </w:rPr>
        <w:t xml:space="preserve">The “spirit of Wisdom” is a gift from God, something that is to be prayed for. It is more precious than wealth, health or beauty. It is more than mere “knowledge” or “information” that one might derive by means of human calculation or technical ability. Rather, it follows upon an openness towards God, a desire to know God and to do God’s will. Paragraph 11 of </w:t>
      </w:r>
      <w:r w:rsidRPr="00C941C2">
        <w:rPr>
          <w:i/>
          <w:sz w:val="24"/>
          <w:szCs w:val="24"/>
        </w:rPr>
        <w:t>Dignitas Infinita</w:t>
      </w:r>
      <w:r w:rsidR="00E905F6">
        <w:rPr>
          <w:rStyle w:val="FootnoteReference"/>
          <w:sz w:val="24"/>
          <w:szCs w:val="24"/>
        </w:rPr>
        <w:footnoteReference w:id="1"/>
      </w:r>
      <w:r w:rsidR="00BC584B">
        <w:rPr>
          <w:i/>
          <w:sz w:val="24"/>
          <w:szCs w:val="24"/>
        </w:rPr>
        <w:t xml:space="preserve"> </w:t>
      </w:r>
      <w:r w:rsidRPr="00C941C2">
        <w:rPr>
          <w:sz w:val="24"/>
          <w:szCs w:val="24"/>
        </w:rPr>
        <w:t>reminds us that being created in God’s image means that we “represent God in the world and are also called to cherish and nurture the world.” This highlights an important aspect of the spirit of Wisdom.</w:t>
      </w:r>
    </w:p>
    <w:p w14:paraId="00000006" w14:textId="77777777" w:rsidR="00C50B24" w:rsidRPr="00DB2B01" w:rsidRDefault="00DA04D7">
      <w:pPr>
        <w:rPr>
          <w:b/>
          <w:bCs/>
          <w:sz w:val="24"/>
          <w:szCs w:val="24"/>
        </w:rPr>
      </w:pPr>
      <w:r w:rsidRPr="00DB2B01">
        <w:rPr>
          <w:b/>
          <w:bCs/>
          <w:sz w:val="24"/>
          <w:szCs w:val="24"/>
        </w:rPr>
        <w:t xml:space="preserve">Psalm 89(90):12-17 </w:t>
      </w:r>
    </w:p>
    <w:p w14:paraId="00000007" w14:textId="3E770525" w:rsidR="00C50B24" w:rsidRPr="00C941C2" w:rsidRDefault="00DA04D7" w:rsidP="000C0E5C">
      <w:pPr>
        <w:ind w:left="426"/>
        <w:rPr>
          <w:sz w:val="24"/>
          <w:szCs w:val="24"/>
        </w:rPr>
      </w:pPr>
      <w:r w:rsidRPr="00C941C2">
        <w:rPr>
          <w:sz w:val="24"/>
          <w:szCs w:val="24"/>
        </w:rPr>
        <w:t>“Make us know the shortness of our life, that we may gain wisdom of heart.”</w:t>
      </w:r>
    </w:p>
    <w:p w14:paraId="00000008" w14:textId="625BA5D1" w:rsidR="00C50B24" w:rsidRPr="00C941C2" w:rsidRDefault="00DA04D7" w:rsidP="000C0E5C">
      <w:pPr>
        <w:ind w:left="426"/>
        <w:rPr>
          <w:sz w:val="24"/>
          <w:szCs w:val="24"/>
        </w:rPr>
      </w:pPr>
      <w:r w:rsidRPr="00C941C2">
        <w:rPr>
          <w:sz w:val="24"/>
          <w:szCs w:val="24"/>
        </w:rPr>
        <w:t xml:space="preserve">Awareness of the finite nature of our earthly existence focuses us on what is most important in life. Wealth, health and beauty fade into obscurity when we focus on God’s love for us and </w:t>
      </w:r>
      <w:r w:rsidR="00085FA9">
        <w:rPr>
          <w:sz w:val="24"/>
          <w:szCs w:val="24"/>
        </w:rPr>
        <w:t xml:space="preserve">for </w:t>
      </w:r>
      <w:r w:rsidRPr="00C941C2">
        <w:rPr>
          <w:sz w:val="24"/>
          <w:szCs w:val="24"/>
        </w:rPr>
        <w:t xml:space="preserve">every other living person. </w:t>
      </w:r>
      <w:r w:rsidR="00541ADF">
        <w:rPr>
          <w:sz w:val="24"/>
          <w:szCs w:val="24"/>
        </w:rPr>
        <w:t>God’s love</w:t>
      </w:r>
      <w:r w:rsidRPr="00C941C2">
        <w:rPr>
          <w:sz w:val="24"/>
          <w:szCs w:val="24"/>
        </w:rPr>
        <w:t xml:space="preserve"> is the source of our real joy. By asking God to make the work of our hands prosper, the psalmist reinforces the importance of human work and action in support of life and justice while reinforcing, at the same time, our utter reliance on God’s grace.   </w:t>
      </w:r>
    </w:p>
    <w:p w14:paraId="00000009" w14:textId="292BD00A" w:rsidR="00C50B24" w:rsidRPr="00DB2B01" w:rsidRDefault="00DA04D7">
      <w:pPr>
        <w:rPr>
          <w:b/>
          <w:bCs/>
          <w:sz w:val="24"/>
          <w:szCs w:val="24"/>
        </w:rPr>
      </w:pPr>
      <w:r w:rsidRPr="00DB2B01">
        <w:rPr>
          <w:b/>
          <w:bCs/>
          <w:sz w:val="24"/>
          <w:szCs w:val="24"/>
        </w:rPr>
        <w:t>Hebrews 4:12-</w:t>
      </w:r>
      <w:r w:rsidR="00A06E09">
        <w:rPr>
          <w:b/>
          <w:bCs/>
          <w:sz w:val="24"/>
          <w:szCs w:val="24"/>
        </w:rPr>
        <w:t>1</w:t>
      </w:r>
      <w:r w:rsidRPr="00DB2B01">
        <w:rPr>
          <w:b/>
          <w:bCs/>
          <w:sz w:val="24"/>
          <w:szCs w:val="24"/>
        </w:rPr>
        <w:t>3</w:t>
      </w:r>
    </w:p>
    <w:p w14:paraId="0000000A" w14:textId="5B73B9B3" w:rsidR="00C50B24" w:rsidRPr="00C941C2" w:rsidRDefault="00DA04D7" w:rsidP="000C0E5C">
      <w:pPr>
        <w:ind w:left="426"/>
        <w:rPr>
          <w:sz w:val="24"/>
          <w:szCs w:val="24"/>
        </w:rPr>
      </w:pPr>
      <w:r w:rsidRPr="00C941C2">
        <w:rPr>
          <w:sz w:val="24"/>
          <w:szCs w:val="24"/>
        </w:rPr>
        <w:t>The word of God: God’s self-revelation in (1) the Sacred Scriptures</w:t>
      </w:r>
      <w:r w:rsidR="000C0CAF">
        <w:rPr>
          <w:sz w:val="24"/>
          <w:szCs w:val="24"/>
        </w:rPr>
        <w:t xml:space="preserve"> and</w:t>
      </w:r>
      <w:r w:rsidRPr="00C941C2">
        <w:rPr>
          <w:sz w:val="24"/>
          <w:szCs w:val="24"/>
        </w:rPr>
        <w:t xml:space="preserve"> (2) in Jesus Christ. This word can penetrate one’s inmost self, knowing us better than we know ourselves. To God, who sees all, we must render an account of our lives. How do the reflections and thoughts of our hearts marry up with God’s wisdom and vision for humankind and all of creation?</w:t>
      </w:r>
    </w:p>
    <w:p w14:paraId="0000000B" w14:textId="77777777" w:rsidR="00C50B24" w:rsidRPr="00DB2B01" w:rsidRDefault="00DA04D7">
      <w:pPr>
        <w:rPr>
          <w:b/>
          <w:bCs/>
          <w:sz w:val="24"/>
          <w:szCs w:val="24"/>
        </w:rPr>
      </w:pPr>
      <w:r w:rsidRPr="00DB2B01">
        <w:rPr>
          <w:b/>
          <w:bCs/>
          <w:sz w:val="24"/>
          <w:szCs w:val="24"/>
        </w:rPr>
        <w:t>Mark 10:17-30</w:t>
      </w:r>
    </w:p>
    <w:p w14:paraId="0000000C" w14:textId="4EA5B520" w:rsidR="00C50B24" w:rsidRPr="00C941C2" w:rsidRDefault="00DA04D7" w:rsidP="000C0E5C">
      <w:pPr>
        <w:ind w:left="426"/>
        <w:rPr>
          <w:sz w:val="24"/>
          <w:szCs w:val="24"/>
        </w:rPr>
      </w:pPr>
      <w:r w:rsidRPr="00C941C2">
        <w:rPr>
          <w:sz w:val="24"/>
          <w:szCs w:val="24"/>
        </w:rPr>
        <w:t>“What must I do to inherit eternal life?” Th</w:t>
      </w:r>
      <w:r w:rsidR="0004729C">
        <w:rPr>
          <w:sz w:val="24"/>
          <w:szCs w:val="24"/>
        </w:rPr>
        <w:t>is</w:t>
      </w:r>
      <w:r w:rsidRPr="00C941C2">
        <w:rPr>
          <w:sz w:val="24"/>
          <w:szCs w:val="24"/>
        </w:rPr>
        <w:t xml:space="preserve"> question reminds us that human life is not merely our existence here and now in the circumstances of the present moment, an echo of the Psalmist’s prayer above</w:t>
      </w:r>
      <w:r w:rsidR="004D45C3">
        <w:rPr>
          <w:sz w:val="24"/>
          <w:szCs w:val="24"/>
        </w:rPr>
        <w:t xml:space="preserve"> (</w:t>
      </w:r>
      <w:r w:rsidR="004D45C3" w:rsidRPr="004D45C3">
        <w:rPr>
          <w:sz w:val="24"/>
          <w:szCs w:val="24"/>
        </w:rPr>
        <w:t>Psalm 89(90):12-17</w:t>
      </w:r>
      <w:r w:rsidR="004D45C3">
        <w:rPr>
          <w:sz w:val="24"/>
          <w:szCs w:val="24"/>
        </w:rPr>
        <w:t>)</w:t>
      </w:r>
      <w:r w:rsidRPr="00C941C2">
        <w:rPr>
          <w:sz w:val="24"/>
          <w:szCs w:val="24"/>
        </w:rPr>
        <w:t xml:space="preserve">. For each person there is a </w:t>
      </w:r>
      <w:r w:rsidRPr="00C941C2">
        <w:rPr>
          <w:i/>
          <w:sz w:val="24"/>
          <w:szCs w:val="24"/>
        </w:rPr>
        <w:t>telos</w:t>
      </w:r>
      <w:r w:rsidRPr="00C941C2">
        <w:rPr>
          <w:sz w:val="24"/>
          <w:szCs w:val="24"/>
        </w:rPr>
        <w:t xml:space="preserve">, a goal which is “life to the full” (John 10:10; cf. John 17:13). </w:t>
      </w:r>
    </w:p>
    <w:p w14:paraId="1DC8E2EB" w14:textId="77777777" w:rsidR="00B43144" w:rsidRDefault="00DA04D7" w:rsidP="000C0E5C">
      <w:pPr>
        <w:ind w:left="426"/>
        <w:rPr>
          <w:sz w:val="24"/>
          <w:szCs w:val="24"/>
        </w:rPr>
      </w:pPr>
      <w:r w:rsidRPr="00C941C2">
        <w:rPr>
          <w:sz w:val="24"/>
          <w:szCs w:val="24"/>
        </w:rPr>
        <w:t xml:space="preserve">The phrase “eternal life” occurs at the beginning and end of the gospel reading (v. 10 </w:t>
      </w:r>
      <w:r w:rsidR="00C841C9">
        <w:rPr>
          <w:sz w:val="24"/>
          <w:szCs w:val="24"/>
        </w:rPr>
        <w:t>&amp;</w:t>
      </w:r>
      <w:r w:rsidRPr="00C941C2">
        <w:rPr>
          <w:sz w:val="24"/>
          <w:szCs w:val="24"/>
        </w:rPr>
        <w:t xml:space="preserve"> v. 30), forming an </w:t>
      </w:r>
      <w:r w:rsidRPr="00C941C2">
        <w:rPr>
          <w:i/>
          <w:sz w:val="24"/>
          <w:szCs w:val="24"/>
        </w:rPr>
        <w:t>inclusio</w:t>
      </w:r>
      <w:r w:rsidRPr="00C941C2">
        <w:rPr>
          <w:sz w:val="24"/>
          <w:szCs w:val="24"/>
        </w:rPr>
        <w:t>. Eternal life is promised to those who leave all for Jesus’ sake and “for the sake of the gospel” (10:30).  (</w:t>
      </w:r>
      <w:r w:rsidR="003579CE">
        <w:rPr>
          <w:sz w:val="24"/>
          <w:szCs w:val="24"/>
        </w:rPr>
        <w:t>The concept of</w:t>
      </w:r>
      <w:r w:rsidRPr="00C941C2">
        <w:rPr>
          <w:sz w:val="24"/>
          <w:szCs w:val="24"/>
        </w:rPr>
        <w:t xml:space="preserve"> “life” is a major theme in John’s Gospel, occurring nearly forty times; “eternal life” occurs seventeen times.)</w:t>
      </w:r>
    </w:p>
    <w:p w14:paraId="232CA783" w14:textId="5A8AE6E6" w:rsidR="00BE5F6D" w:rsidRDefault="00DA04D7" w:rsidP="000C0E5C">
      <w:pPr>
        <w:ind w:left="426"/>
        <w:rPr>
          <w:sz w:val="24"/>
          <w:szCs w:val="24"/>
        </w:rPr>
      </w:pPr>
      <w:r w:rsidRPr="00C941C2">
        <w:rPr>
          <w:sz w:val="24"/>
          <w:szCs w:val="24"/>
        </w:rPr>
        <w:t xml:space="preserve">The particular commandments mentioned by Jesus </w:t>
      </w:r>
      <w:r w:rsidR="00BE5F6D">
        <w:rPr>
          <w:sz w:val="24"/>
          <w:szCs w:val="24"/>
        </w:rPr>
        <w:t>in the Gospel of t</w:t>
      </w:r>
      <w:r w:rsidR="009730A1">
        <w:rPr>
          <w:sz w:val="24"/>
          <w:szCs w:val="24"/>
        </w:rPr>
        <w:t>he</w:t>
      </w:r>
      <w:r w:rsidR="00BE5F6D">
        <w:rPr>
          <w:sz w:val="24"/>
          <w:szCs w:val="24"/>
        </w:rPr>
        <w:t xml:space="preserve"> day </w:t>
      </w:r>
      <w:r w:rsidRPr="00C941C2">
        <w:rPr>
          <w:sz w:val="24"/>
          <w:szCs w:val="24"/>
        </w:rPr>
        <w:t>all concern the respect owed to others because of their</w:t>
      </w:r>
      <w:r w:rsidR="00540F66">
        <w:rPr>
          <w:sz w:val="24"/>
          <w:szCs w:val="24"/>
        </w:rPr>
        <w:t xml:space="preserve"> </w:t>
      </w:r>
      <w:r w:rsidR="0032247F">
        <w:rPr>
          <w:sz w:val="24"/>
          <w:szCs w:val="24"/>
        </w:rPr>
        <w:t>innate</w:t>
      </w:r>
      <w:r w:rsidRPr="00C941C2">
        <w:rPr>
          <w:sz w:val="24"/>
          <w:szCs w:val="24"/>
        </w:rPr>
        <w:t xml:space="preserve"> human dignity. By obeying the</w:t>
      </w:r>
      <w:r w:rsidR="00D35E8C">
        <w:rPr>
          <w:sz w:val="24"/>
          <w:szCs w:val="24"/>
        </w:rPr>
        <w:t>se commandments</w:t>
      </w:r>
      <w:r w:rsidRPr="00C941C2">
        <w:rPr>
          <w:sz w:val="24"/>
          <w:szCs w:val="24"/>
        </w:rPr>
        <w:t xml:space="preserve">, the rich man shows himself to be a person of moral principle. </w:t>
      </w:r>
    </w:p>
    <w:p w14:paraId="0000000E" w14:textId="3B9D0B59" w:rsidR="00C50B24" w:rsidRPr="00C941C2" w:rsidRDefault="00DA04D7" w:rsidP="000C0E5C">
      <w:pPr>
        <w:ind w:left="426"/>
        <w:rPr>
          <w:sz w:val="24"/>
          <w:szCs w:val="24"/>
        </w:rPr>
      </w:pPr>
      <w:r w:rsidRPr="00C941C2">
        <w:rPr>
          <w:sz w:val="24"/>
          <w:szCs w:val="24"/>
        </w:rPr>
        <w:lastRenderedPageBreak/>
        <w:t>However, a full human life is not a matter simply of obeying the commandments</w:t>
      </w:r>
      <w:r w:rsidR="00A242CF">
        <w:rPr>
          <w:sz w:val="24"/>
          <w:szCs w:val="24"/>
        </w:rPr>
        <w:t xml:space="preserve">; </w:t>
      </w:r>
      <w:r w:rsidRPr="00C941C2">
        <w:rPr>
          <w:sz w:val="24"/>
          <w:szCs w:val="24"/>
        </w:rPr>
        <w:t>it can</w:t>
      </w:r>
      <w:r w:rsidR="00A242CF">
        <w:rPr>
          <w:sz w:val="24"/>
          <w:szCs w:val="24"/>
        </w:rPr>
        <w:t>not</w:t>
      </w:r>
      <w:r w:rsidRPr="00C941C2">
        <w:rPr>
          <w:sz w:val="24"/>
          <w:szCs w:val="24"/>
        </w:rPr>
        <w:t xml:space="preserve"> be earned by human achievement. More is demanded of us.</w:t>
      </w:r>
      <w:r w:rsidR="00A242CF">
        <w:rPr>
          <w:sz w:val="24"/>
          <w:szCs w:val="24"/>
        </w:rPr>
        <w:t xml:space="preserve"> </w:t>
      </w:r>
      <w:r w:rsidR="006421F5">
        <w:rPr>
          <w:sz w:val="24"/>
          <w:szCs w:val="24"/>
        </w:rPr>
        <w:t>Equally,</w:t>
      </w:r>
      <w:r w:rsidR="00E80425" w:rsidRPr="00C941C2">
        <w:rPr>
          <w:sz w:val="24"/>
          <w:szCs w:val="24"/>
        </w:rPr>
        <w:t xml:space="preserve"> l</w:t>
      </w:r>
      <w:r w:rsidRPr="00C941C2">
        <w:rPr>
          <w:sz w:val="24"/>
          <w:szCs w:val="24"/>
        </w:rPr>
        <w:t xml:space="preserve">iving a full human life involves more than the </w:t>
      </w:r>
      <w:r w:rsidRPr="00C941C2">
        <w:rPr>
          <w:i/>
          <w:sz w:val="24"/>
          <w:szCs w:val="24"/>
        </w:rPr>
        <w:t>avoidance</w:t>
      </w:r>
      <w:r w:rsidRPr="00C941C2">
        <w:rPr>
          <w:sz w:val="24"/>
          <w:szCs w:val="24"/>
        </w:rPr>
        <w:t xml:space="preserve"> of certain behaviours as spelled out by the </w:t>
      </w:r>
      <w:r w:rsidR="00F42503">
        <w:rPr>
          <w:sz w:val="24"/>
          <w:szCs w:val="24"/>
        </w:rPr>
        <w:t xml:space="preserve">particular </w:t>
      </w:r>
      <w:r w:rsidRPr="00C941C2">
        <w:rPr>
          <w:sz w:val="24"/>
          <w:szCs w:val="24"/>
        </w:rPr>
        <w:t>commandments</w:t>
      </w:r>
      <w:r w:rsidR="00CB02A6">
        <w:rPr>
          <w:sz w:val="24"/>
          <w:szCs w:val="24"/>
        </w:rPr>
        <w:t xml:space="preserve"> listed in </w:t>
      </w:r>
      <w:r w:rsidR="009C7582">
        <w:rPr>
          <w:sz w:val="24"/>
          <w:szCs w:val="24"/>
        </w:rPr>
        <w:t>today’s</w:t>
      </w:r>
      <w:r w:rsidR="00CB02A6">
        <w:rPr>
          <w:sz w:val="24"/>
          <w:szCs w:val="24"/>
        </w:rPr>
        <w:t xml:space="preserve"> Gospel</w:t>
      </w:r>
      <w:r w:rsidRPr="00C941C2">
        <w:rPr>
          <w:sz w:val="24"/>
          <w:szCs w:val="24"/>
        </w:rPr>
        <w:t xml:space="preserve">. In looking into and seeing the man’s inmost self (Hebrews 4: 12-23), Jesus recognises that his actions, good as they are, fall short </w:t>
      </w:r>
      <w:r w:rsidR="00C841C9">
        <w:rPr>
          <w:sz w:val="24"/>
          <w:szCs w:val="24"/>
        </w:rPr>
        <w:t xml:space="preserve">– they </w:t>
      </w:r>
      <w:r w:rsidRPr="00C941C2">
        <w:rPr>
          <w:sz w:val="24"/>
          <w:szCs w:val="24"/>
        </w:rPr>
        <w:t xml:space="preserve">lack a commitment to meet </w:t>
      </w:r>
      <w:r w:rsidR="00E80425" w:rsidRPr="00C941C2">
        <w:rPr>
          <w:sz w:val="24"/>
          <w:szCs w:val="24"/>
        </w:rPr>
        <w:t>‘</w:t>
      </w:r>
      <w:r w:rsidRPr="00C941C2">
        <w:rPr>
          <w:sz w:val="24"/>
          <w:szCs w:val="24"/>
        </w:rPr>
        <w:t xml:space="preserve">the poor’ at their point of need. </w:t>
      </w:r>
    </w:p>
    <w:p w14:paraId="0000000F" w14:textId="5168ECD2" w:rsidR="00C50B24" w:rsidRPr="00C941C2" w:rsidRDefault="00DA04D7" w:rsidP="000C0E5C">
      <w:pPr>
        <w:ind w:left="426"/>
        <w:rPr>
          <w:sz w:val="24"/>
          <w:szCs w:val="24"/>
        </w:rPr>
      </w:pPr>
      <w:r w:rsidRPr="00C941C2">
        <w:rPr>
          <w:sz w:val="24"/>
          <w:szCs w:val="24"/>
        </w:rPr>
        <w:t>Behind th</w:t>
      </w:r>
      <w:r w:rsidR="00D35E8C">
        <w:rPr>
          <w:sz w:val="24"/>
          <w:szCs w:val="24"/>
        </w:rPr>
        <w:t>e</w:t>
      </w:r>
      <w:r w:rsidRPr="00C941C2">
        <w:rPr>
          <w:sz w:val="24"/>
          <w:szCs w:val="24"/>
        </w:rPr>
        <w:t xml:space="preserve"> </w:t>
      </w:r>
      <w:r w:rsidR="00D35E8C">
        <w:rPr>
          <w:sz w:val="24"/>
          <w:szCs w:val="24"/>
        </w:rPr>
        <w:t>rich man</w:t>
      </w:r>
      <w:r w:rsidR="007B574A">
        <w:rPr>
          <w:sz w:val="24"/>
          <w:szCs w:val="24"/>
        </w:rPr>
        <w:t xml:space="preserve">’s sadness </w:t>
      </w:r>
      <w:r w:rsidRPr="00C941C2">
        <w:rPr>
          <w:sz w:val="24"/>
          <w:szCs w:val="24"/>
        </w:rPr>
        <w:t xml:space="preserve">lies </w:t>
      </w:r>
      <w:r w:rsidR="007B574A">
        <w:rPr>
          <w:sz w:val="24"/>
          <w:szCs w:val="24"/>
        </w:rPr>
        <w:t xml:space="preserve">his disproportionate </w:t>
      </w:r>
      <w:r w:rsidRPr="00C941C2">
        <w:rPr>
          <w:sz w:val="24"/>
          <w:szCs w:val="24"/>
        </w:rPr>
        <w:t xml:space="preserve">attachment to his great wealth </w:t>
      </w:r>
      <w:r w:rsidR="00D029DF">
        <w:rPr>
          <w:sz w:val="24"/>
          <w:szCs w:val="24"/>
        </w:rPr>
        <w:t>rather than God’s wisdom</w:t>
      </w:r>
      <w:r w:rsidR="001D4D73">
        <w:rPr>
          <w:sz w:val="24"/>
          <w:szCs w:val="24"/>
        </w:rPr>
        <w:t xml:space="preserve"> (</w:t>
      </w:r>
      <w:r w:rsidR="001D4D73" w:rsidRPr="001D4D73">
        <w:rPr>
          <w:sz w:val="24"/>
          <w:szCs w:val="24"/>
        </w:rPr>
        <w:t>Wisdom 7:7-11</w:t>
      </w:r>
      <w:r w:rsidR="001D4D73">
        <w:rPr>
          <w:sz w:val="24"/>
          <w:szCs w:val="24"/>
        </w:rPr>
        <w:t>)</w:t>
      </w:r>
      <w:r w:rsidR="00E905F6">
        <w:rPr>
          <w:sz w:val="24"/>
          <w:szCs w:val="24"/>
        </w:rPr>
        <w:t xml:space="preserve">; </w:t>
      </w:r>
      <w:r w:rsidRPr="00C941C2">
        <w:rPr>
          <w:sz w:val="24"/>
          <w:szCs w:val="24"/>
        </w:rPr>
        <w:t xml:space="preserve">a fundamentally mis-directed commitment to something other than a genuine concern for the needs of those on the margins – </w:t>
      </w:r>
      <w:r w:rsidR="00726F23">
        <w:rPr>
          <w:sz w:val="24"/>
          <w:szCs w:val="24"/>
        </w:rPr>
        <w:t>“the weak and those less endowed with power</w:t>
      </w:r>
      <w:r w:rsidR="00EF665F">
        <w:rPr>
          <w:sz w:val="24"/>
          <w:szCs w:val="24"/>
        </w:rPr>
        <w:t>” (</w:t>
      </w:r>
      <w:r w:rsidR="00EF665F" w:rsidRPr="00EF665F">
        <w:rPr>
          <w:i/>
          <w:iCs/>
          <w:sz w:val="24"/>
          <w:szCs w:val="24"/>
        </w:rPr>
        <w:t>Dignitas Infinita</w:t>
      </w:r>
      <w:r w:rsidR="00EF665F">
        <w:rPr>
          <w:sz w:val="24"/>
          <w:szCs w:val="24"/>
        </w:rPr>
        <w:t>, para</w:t>
      </w:r>
      <w:r w:rsidR="000C0E5C">
        <w:rPr>
          <w:sz w:val="24"/>
          <w:szCs w:val="24"/>
        </w:rPr>
        <w:t>graph</w:t>
      </w:r>
      <w:r w:rsidR="00EF665F">
        <w:rPr>
          <w:sz w:val="24"/>
          <w:szCs w:val="24"/>
        </w:rPr>
        <w:t xml:space="preserve"> 1)</w:t>
      </w:r>
      <w:r w:rsidR="00726F23">
        <w:rPr>
          <w:sz w:val="24"/>
          <w:szCs w:val="24"/>
        </w:rPr>
        <w:t xml:space="preserve"> – </w:t>
      </w:r>
      <w:r w:rsidR="00B269BA">
        <w:rPr>
          <w:sz w:val="24"/>
          <w:szCs w:val="24"/>
        </w:rPr>
        <w:t xml:space="preserve">ultimately, </w:t>
      </w:r>
      <w:r w:rsidRPr="00C941C2">
        <w:rPr>
          <w:sz w:val="24"/>
          <w:szCs w:val="24"/>
        </w:rPr>
        <w:t xml:space="preserve">a failure to support life. </w:t>
      </w:r>
      <w:r w:rsidR="00A17D0B">
        <w:rPr>
          <w:sz w:val="24"/>
          <w:szCs w:val="24"/>
        </w:rPr>
        <w:br/>
      </w:r>
    </w:p>
    <w:p w14:paraId="206735A8" w14:textId="394EA59F" w:rsidR="00DB2B01" w:rsidRPr="004E1608" w:rsidRDefault="00595575">
      <w:pPr>
        <w:rPr>
          <w:b/>
          <w:bCs/>
          <w:sz w:val="24"/>
          <w:szCs w:val="24"/>
          <w:u w:val="single"/>
        </w:rPr>
      </w:pPr>
      <w:r>
        <w:rPr>
          <w:b/>
          <w:bCs/>
          <w:sz w:val="24"/>
          <w:szCs w:val="24"/>
          <w:u w:val="single"/>
        </w:rPr>
        <w:t xml:space="preserve">Brief </w:t>
      </w:r>
      <w:r w:rsidR="00DB2B01" w:rsidRPr="004E1608">
        <w:rPr>
          <w:b/>
          <w:bCs/>
          <w:sz w:val="24"/>
          <w:szCs w:val="24"/>
          <w:u w:val="single"/>
        </w:rPr>
        <w:t xml:space="preserve">Notes </w:t>
      </w:r>
      <w:r w:rsidR="004E1608" w:rsidRPr="004E1608">
        <w:rPr>
          <w:b/>
          <w:bCs/>
          <w:sz w:val="24"/>
          <w:szCs w:val="24"/>
          <w:u w:val="single"/>
        </w:rPr>
        <w:t xml:space="preserve">on </w:t>
      </w:r>
      <w:r w:rsidRPr="00595575">
        <w:rPr>
          <w:b/>
          <w:bCs/>
          <w:i/>
          <w:iCs/>
          <w:sz w:val="24"/>
          <w:szCs w:val="24"/>
          <w:u w:val="single"/>
        </w:rPr>
        <w:t>Dignitas Infinita</w:t>
      </w:r>
    </w:p>
    <w:p w14:paraId="00000011" w14:textId="7202B199" w:rsidR="00C50B24" w:rsidRPr="00C941C2" w:rsidRDefault="00DA04D7">
      <w:pPr>
        <w:rPr>
          <w:sz w:val="24"/>
          <w:szCs w:val="24"/>
        </w:rPr>
      </w:pPr>
      <w:r w:rsidRPr="00C941C2">
        <w:rPr>
          <w:sz w:val="24"/>
          <w:szCs w:val="24"/>
        </w:rPr>
        <w:t>The Declaration “</w:t>
      </w:r>
      <w:r w:rsidRPr="00C941C2">
        <w:rPr>
          <w:i/>
          <w:sz w:val="24"/>
          <w:szCs w:val="24"/>
        </w:rPr>
        <w:t>Dignitas Infinita – On Human Dignity</w:t>
      </w:r>
      <w:r w:rsidRPr="00C941C2">
        <w:rPr>
          <w:sz w:val="24"/>
          <w:szCs w:val="24"/>
        </w:rPr>
        <w:t>” (Dicast</w:t>
      </w:r>
      <w:r w:rsidR="008454F1">
        <w:rPr>
          <w:sz w:val="24"/>
          <w:szCs w:val="24"/>
        </w:rPr>
        <w:t>e</w:t>
      </w:r>
      <w:r w:rsidRPr="00C941C2">
        <w:rPr>
          <w:sz w:val="24"/>
          <w:szCs w:val="24"/>
        </w:rPr>
        <w:t xml:space="preserve">ry for the Doctrine of the Faith, April 2024) emphasises that every human being possesses an infinite dignity </w:t>
      </w:r>
      <w:r w:rsidR="00B84BBA">
        <w:rPr>
          <w:sz w:val="24"/>
          <w:szCs w:val="24"/>
        </w:rPr>
        <w:t>by</w:t>
      </w:r>
      <w:r w:rsidRPr="00C941C2">
        <w:rPr>
          <w:sz w:val="24"/>
          <w:szCs w:val="24"/>
        </w:rPr>
        <w:t xml:space="preserve"> virtue </w:t>
      </w:r>
      <w:r w:rsidR="00C572DA">
        <w:rPr>
          <w:sz w:val="24"/>
          <w:szCs w:val="24"/>
        </w:rPr>
        <w:t xml:space="preserve">of </w:t>
      </w:r>
      <w:r w:rsidR="00B84BBA">
        <w:rPr>
          <w:sz w:val="24"/>
          <w:szCs w:val="24"/>
        </w:rPr>
        <w:t>the</w:t>
      </w:r>
      <w:r w:rsidR="00111D48">
        <w:rPr>
          <w:sz w:val="24"/>
          <w:szCs w:val="24"/>
        </w:rPr>
        <w:t>m</w:t>
      </w:r>
      <w:r w:rsidR="00B84BBA">
        <w:rPr>
          <w:sz w:val="24"/>
          <w:szCs w:val="24"/>
        </w:rPr>
        <w:t xml:space="preserve"> simply</w:t>
      </w:r>
      <w:r w:rsidRPr="00C941C2">
        <w:rPr>
          <w:sz w:val="24"/>
          <w:szCs w:val="24"/>
        </w:rPr>
        <w:t xml:space="preserve"> being. </w:t>
      </w:r>
      <w:r w:rsidR="00A42221">
        <w:rPr>
          <w:sz w:val="24"/>
          <w:szCs w:val="24"/>
        </w:rPr>
        <w:t>Human dignity</w:t>
      </w:r>
      <w:r w:rsidRPr="00C941C2">
        <w:rPr>
          <w:sz w:val="24"/>
          <w:szCs w:val="24"/>
        </w:rPr>
        <w:t xml:space="preserve"> is not something granted by the state</w:t>
      </w:r>
      <w:r w:rsidR="00B84BBA">
        <w:rPr>
          <w:sz w:val="24"/>
          <w:szCs w:val="24"/>
        </w:rPr>
        <w:t xml:space="preserve">. </w:t>
      </w:r>
      <w:r w:rsidR="00111D48">
        <w:rPr>
          <w:sz w:val="24"/>
          <w:szCs w:val="24"/>
        </w:rPr>
        <w:t>I</w:t>
      </w:r>
      <w:r w:rsidR="00B84BBA">
        <w:rPr>
          <w:sz w:val="24"/>
          <w:szCs w:val="24"/>
        </w:rPr>
        <w:t>t</w:t>
      </w:r>
      <w:r w:rsidRPr="00C941C2">
        <w:rPr>
          <w:sz w:val="24"/>
          <w:szCs w:val="24"/>
        </w:rPr>
        <w:t xml:space="preserve"> cannot be taken away or obliterated</w:t>
      </w:r>
      <w:r w:rsidR="00B84BBA">
        <w:rPr>
          <w:sz w:val="24"/>
          <w:szCs w:val="24"/>
        </w:rPr>
        <w:t xml:space="preserve"> because </w:t>
      </w:r>
      <w:r w:rsidRPr="00C941C2">
        <w:rPr>
          <w:sz w:val="24"/>
          <w:szCs w:val="24"/>
        </w:rPr>
        <w:t xml:space="preserve">the infinite dignity that belongs to every individual is not contingent on a person’s circumstances. Even gross moral failure or evil conduct does not deprive </w:t>
      </w:r>
      <w:r>
        <w:rPr>
          <w:sz w:val="24"/>
          <w:szCs w:val="24"/>
        </w:rPr>
        <w:t>anyone</w:t>
      </w:r>
      <w:r w:rsidR="00F86C63">
        <w:rPr>
          <w:sz w:val="24"/>
          <w:szCs w:val="24"/>
        </w:rPr>
        <w:t xml:space="preserve"> of their</w:t>
      </w:r>
      <w:r w:rsidRPr="00C941C2">
        <w:rPr>
          <w:sz w:val="24"/>
          <w:szCs w:val="24"/>
        </w:rPr>
        <w:t xml:space="preserve"> fundamental, infinite dignity as a person “made in the image and likeness of God”</w:t>
      </w:r>
      <w:r w:rsidR="00280935">
        <w:rPr>
          <w:sz w:val="24"/>
          <w:szCs w:val="24"/>
        </w:rPr>
        <w:t xml:space="preserve"> </w:t>
      </w:r>
      <w:r w:rsidR="00280935" w:rsidRPr="00280935">
        <w:rPr>
          <w:sz w:val="24"/>
          <w:szCs w:val="24"/>
        </w:rPr>
        <w:t>(</w:t>
      </w:r>
      <w:r w:rsidR="00280935" w:rsidRPr="00280935">
        <w:rPr>
          <w:i/>
          <w:iCs/>
          <w:sz w:val="24"/>
          <w:szCs w:val="24"/>
        </w:rPr>
        <w:t>Dignitas Infinita</w:t>
      </w:r>
      <w:r w:rsidR="00280935" w:rsidRPr="00280935">
        <w:rPr>
          <w:sz w:val="24"/>
          <w:szCs w:val="24"/>
        </w:rPr>
        <w:t>, paragraph</w:t>
      </w:r>
      <w:r w:rsidR="00AA696A">
        <w:rPr>
          <w:sz w:val="24"/>
          <w:szCs w:val="24"/>
        </w:rPr>
        <w:t>s 1</w:t>
      </w:r>
      <w:r w:rsidR="00B92E64">
        <w:rPr>
          <w:sz w:val="24"/>
          <w:szCs w:val="24"/>
        </w:rPr>
        <w:t>,</w:t>
      </w:r>
      <w:r w:rsidR="00280935" w:rsidRPr="00280935">
        <w:rPr>
          <w:sz w:val="24"/>
          <w:szCs w:val="24"/>
        </w:rPr>
        <w:t xml:space="preserve"> </w:t>
      </w:r>
      <w:r w:rsidR="00280935">
        <w:rPr>
          <w:sz w:val="24"/>
          <w:szCs w:val="24"/>
        </w:rPr>
        <w:t>6</w:t>
      </w:r>
      <w:r w:rsidR="00280935" w:rsidRPr="00280935">
        <w:rPr>
          <w:sz w:val="24"/>
          <w:szCs w:val="24"/>
        </w:rPr>
        <w:t>)</w:t>
      </w:r>
      <w:r w:rsidR="00280935">
        <w:rPr>
          <w:sz w:val="24"/>
          <w:szCs w:val="24"/>
        </w:rPr>
        <w:t xml:space="preserve"> </w:t>
      </w:r>
      <w:r w:rsidR="00A02165">
        <w:rPr>
          <w:sz w:val="24"/>
          <w:szCs w:val="24"/>
        </w:rPr>
        <w:t>.</w:t>
      </w:r>
    </w:p>
    <w:p w14:paraId="00000012" w14:textId="14A7E3A4" w:rsidR="00C50B24" w:rsidRPr="00C941C2" w:rsidRDefault="00DA04D7">
      <w:pPr>
        <w:rPr>
          <w:sz w:val="24"/>
          <w:szCs w:val="24"/>
        </w:rPr>
      </w:pPr>
      <w:r w:rsidRPr="00C941C2">
        <w:rPr>
          <w:sz w:val="24"/>
          <w:szCs w:val="24"/>
        </w:rPr>
        <w:t xml:space="preserve">That said, there are many factors (such as poverty, injustice, war, slavery, sexual exploitation…) which militate against the full realisation of a person’s ontological dignity. Explaining this, </w:t>
      </w:r>
      <w:r w:rsidRPr="00C941C2">
        <w:rPr>
          <w:i/>
          <w:sz w:val="24"/>
          <w:szCs w:val="24"/>
        </w:rPr>
        <w:t>Dignitas Infinita</w:t>
      </w:r>
      <w:r w:rsidRPr="00C941C2">
        <w:rPr>
          <w:sz w:val="24"/>
          <w:szCs w:val="24"/>
        </w:rPr>
        <w:t xml:space="preserve"> speaks of three further aspects of human dignity (paragraph 7): </w:t>
      </w:r>
      <w:r w:rsidRPr="00C941C2">
        <w:rPr>
          <w:b/>
          <w:sz w:val="24"/>
          <w:szCs w:val="24"/>
        </w:rPr>
        <w:t>moral dignity</w:t>
      </w:r>
      <w:r w:rsidR="00CF76CE" w:rsidRPr="00C941C2">
        <w:rPr>
          <w:sz w:val="24"/>
          <w:szCs w:val="24"/>
        </w:rPr>
        <w:t xml:space="preserve">, </w:t>
      </w:r>
      <w:r w:rsidRPr="00C941C2">
        <w:rPr>
          <w:b/>
          <w:sz w:val="24"/>
          <w:szCs w:val="24"/>
        </w:rPr>
        <w:t>social dignity</w:t>
      </w:r>
      <w:r w:rsidRPr="00C941C2">
        <w:rPr>
          <w:sz w:val="24"/>
          <w:szCs w:val="24"/>
        </w:rPr>
        <w:t xml:space="preserve"> and </w:t>
      </w:r>
      <w:r w:rsidRPr="00C941C2">
        <w:rPr>
          <w:b/>
          <w:sz w:val="24"/>
          <w:szCs w:val="24"/>
        </w:rPr>
        <w:t>existential dignity</w:t>
      </w:r>
      <w:r w:rsidR="00CF76CE" w:rsidRPr="00C941C2">
        <w:rPr>
          <w:sz w:val="24"/>
          <w:szCs w:val="24"/>
        </w:rPr>
        <w:t>.</w:t>
      </w:r>
      <w:r w:rsidR="00CF76CE" w:rsidRPr="00C941C2">
        <w:rPr>
          <w:rStyle w:val="FootnoteReference"/>
          <w:sz w:val="24"/>
          <w:szCs w:val="24"/>
        </w:rPr>
        <w:footnoteReference w:id="2"/>
      </w:r>
      <w:r w:rsidRPr="00C941C2">
        <w:rPr>
          <w:sz w:val="24"/>
          <w:szCs w:val="24"/>
        </w:rPr>
        <w:t xml:space="preserve"> Seeking to promote and uphold the fundamental dignity of every person, regardless of their social, moral, mental or physical status, is to “support life.”</w:t>
      </w:r>
    </w:p>
    <w:p w14:paraId="00000013" w14:textId="5ECCC493" w:rsidR="00C50B24" w:rsidRPr="00C941C2" w:rsidRDefault="00DA04D7">
      <w:pPr>
        <w:rPr>
          <w:sz w:val="24"/>
          <w:szCs w:val="24"/>
        </w:rPr>
      </w:pPr>
      <w:r w:rsidRPr="00C941C2">
        <w:rPr>
          <w:sz w:val="24"/>
          <w:szCs w:val="24"/>
        </w:rPr>
        <w:t xml:space="preserve">The good of society depends on a commitment by all to uphold the infinite dignity of every person, especially those who are most vulnerable and defenceless. It is not to be confused with the individualistic assertion of </w:t>
      </w:r>
      <w:r w:rsidR="0054567A" w:rsidRPr="00C941C2">
        <w:rPr>
          <w:sz w:val="24"/>
          <w:szCs w:val="24"/>
        </w:rPr>
        <w:t>‘</w:t>
      </w:r>
      <w:r w:rsidRPr="00C941C2">
        <w:rPr>
          <w:sz w:val="24"/>
          <w:szCs w:val="24"/>
        </w:rPr>
        <w:t>rights</w:t>
      </w:r>
      <w:r w:rsidR="00BB13C3" w:rsidRPr="00C941C2">
        <w:rPr>
          <w:sz w:val="24"/>
          <w:szCs w:val="24"/>
        </w:rPr>
        <w:t>’,</w:t>
      </w:r>
      <w:r w:rsidRPr="00C941C2">
        <w:rPr>
          <w:sz w:val="24"/>
          <w:szCs w:val="24"/>
        </w:rPr>
        <w:t xml:space="preserve"> as though human dignity is merely a matter of personal preference or choice.</w:t>
      </w:r>
    </w:p>
    <w:p w14:paraId="00000014" w14:textId="29E25D37" w:rsidR="00C50B24" w:rsidRPr="00C941C2" w:rsidRDefault="00DA04D7">
      <w:pPr>
        <w:rPr>
          <w:sz w:val="24"/>
          <w:szCs w:val="24"/>
        </w:rPr>
      </w:pPr>
      <w:r w:rsidRPr="00C941C2">
        <w:rPr>
          <w:sz w:val="24"/>
          <w:szCs w:val="24"/>
        </w:rPr>
        <w:t xml:space="preserve">A commitment to “support life” needs to be grounded in this notion of infinite human dignity, something which each person receives from God regardless of his or her mental state, health, or </w:t>
      </w:r>
      <w:r w:rsidR="005E7FDC">
        <w:rPr>
          <w:sz w:val="24"/>
          <w:szCs w:val="24"/>
        </w:rPr>
        <w:t xml:space="preserve">perceived </w:t>
      </w:r>
      <w:r w:rsidRPr="00C941C2">
        <w:rPr>
          <w:sz w:val="24"/>
          <w:szCs w:val="24"/>
        </w:rPr>
        <w:t>“usefulness”</w:t>
      </w:r>
      <w:r w:rsidR="005E7FDC">
        <w:rPr>
          <w:sz w:val="24"/>
          <w:szCs w:val="24"/>
        </w:rPr>
        <w:t>.</w:t>
      </w:r>
      <w:r w:rsidRPr="00C941C2">
        <w:rPr>
          <w:sz w:val="24"/>
          <w:szCs w:val="24"/>
        </w:rPr>
        <w:t xml:space="preserve"> </w:t>
      </w:r>
    </w:p>
    <w:p w14:paraId="00000015" w14:textId="7702B133" w:rsidR="00C50B24" w:rsidRPr="00C941C2" w:rsidRDefault="00DA04D7">
      <w:pPr>
        <w:rPr>
          <w:sz w:val="24"/>
          <w:szCs w:val="24"/>
        </w:rPr>
      </w:pPr>
      <w:r w:rsidRPr="00C941C2">
        <w:rPr>
          <w:sz w:val="24"/>
          <w:szCs w:val="24"/>
        </w:rPr>
        <w:t>The task of upholding the infinite dignity of persons in its different forms may seem daunting. It is hard to enter the kingdom of God. “In that case who can be saved?”  Jesus gazed at the disciples and said, “For humans it is impossible, but not for God.”</w:t>
      </w:r>
    </w:p>
    <w:p w14:paraId="00000016" w14:textId="6376BF6C" w:rsidR="00C50B24" w:rsidRPr="00C941C2" w:rsidRDefault="00DA04D7">
      <w:pPr>
        <w:rPr>
          <w:sz w:val="24"/>
          <w:szCs w:val="24"/>
          <w:highlight w:val="yellow"/>
        </w:rPr>
      </w:pPr>
      <w:r w:rsidRPr="00C941C2">
        <w:rPr>
          <w:sz w:val="24"/>
          <w:szCs w:val="24"/>
        </w:rPr>
        <w:t xml:space="preserve">Finally, </w:t>
      </w:r>
      <w:r w:rsidRPr="00C941C2">
        <w:rPr>
          <w:i/>
          <w:sz w:val="24"/>
          <w:szCs w:val="24"/>
        </w:rPr>
        <w:t>Dignitas Infinita</w:t>
      </w:r>
      <w:r w:rsidRPr="00C941C2">
        <w:rPr>
          <w:sz w:val="24"/>
          <w:szCs w:val="24"/>
        </w:rPr>
        <w:t xml:space="preserve"> reminds us that all life is God’s gift. “The difference between humans and all other living beings</w:t>
      </w:r>
      <w:r w:rsidR="009D005C">
        <w:rPr>
          <w:sz w:val="24"/>
          <w:szCs w:val="24"/>
        </w:rPr>
        <w:t xml:space="preserve"> ...</w:t>
      </w:r>
      <w:r w:rsidRPr="00C941C2">
        <w:rPr>
          <w:sz w:val="24"/>
          <w:szCs w:val="24"/>
        </w:rPr>
        <w:t xml:space="preserve"> should not lead us to forget the goodness of other creatures. Those beings exist not only for human utility but also possess a value of their own; they are like gifts entrusted to humanity to be cherished and cultivated” (paragraph 28). </w:t>
      </w:r>
    </w:p>
    <w:sectPr w:rsidR="00C50B24" w:rsidRPr="00C941C2" w:rsidSect="005708F2">
      <w:pgSz w:w="11906" w:h="16838"/>
      <w:pgMar w:top="851" w:right="964" w:bottom="992" w:left="96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1C6B6" w14:textId="77777777" w:rsidR="0069743D" w:rsidRDefault="0069743D" w:rsidP="00CF76CE">
      <w:pPr>
        <w:spacing w:after="0" w:line="240" w:lineRule="auto"/>
      </w:pPr>
      <w:r>
        <w:separator/>
      </w:r>
    </w:p>
  </w:endnote>
  <w:endnote w:type="continuationSeparator" w:id="0">
    <w:p w14:paraId="4517FE80" w14:textId="77777777" w:rsidR="0069743D" w:rsidRDefault="0069743D" w:rsidP="00CF7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AFCDF" w14:textId="77777777" w:rsidR="0069743D" w:rsidRDefault="0069743D" w:rsidP="00CF76CE">
      <w:pPr>
        <w:spacing w:after="0" w:line="240" w:lineRule="auto"/>
      </w:pPr>
      <w:r>
        <w:separator/>
      </w:r>
    </w:p>
  </w:footnote>
  <w:footnote w:type="continuationSeparator" w:id="0">
    <w:p w14:paraId="1F3B9CE8" w14:textId="77777777" w:rsidR="0069743D" w:rsidRDefault="0069743D" w:rsidP="00CF76CE">
      <w:pPr>
        <w:spacing w:after="0" w:line="240" w:lineRule="auto"/>
      </w:pPr>
      <w:r>
        <w:continuationSeparator/>
      </w:r>
    </w:p>
  </w:footnote>
  <w:footnote w:id="1">
    <w:p w14:paraId="6B07BD12" w14:textId="6C11B6AE" w:rsidR="00E905F6" w:rsidRPr="00E905F6" w:rsidRDefault="00E905F6">
      <w:pPr>
        <w:pStyle w:val="FootnoteText"/>
        <w:rPr>
          <w:lang w:val="en-NZ"/>
        </w:rPr>
      </w:pPr>
      <w:r>
        <w:rPr>
          <w:rStyle w:val="FootnoteReference"/>
        </w:rPr>
        <w:footnoteRef/>
      </w:r>
      <w:r>
        <w:t xml:space="preserve"> </w:t>
      </w:r>
      <w:r w:rsidR="00103113">
        <w:rPr>
          <w:lang w:val="en-NZ"/>
        </w:rPr>
        <w:t xml:space="preserve">Available at: </w:t>
      </w:r>
      <w:hyperlink r:id="rId1" w:history="1">
        <w:r w:rsidR="00103113" w:rsidRPr="00C5446D">
          <w:rPr>
            <w:rStyle w:val="Hyperlink"/>
            <w:lang w:val="en-NZ"/>
          </w:rPr>
          <w:t>https://www.vatican.va/roman_curia/congregations/cfaith/documents/rc_ddf_doc_20240402_dignitas-infinita_en.html</w:t>
        </w:r>
      </w:hyperlink>
      <w:r w:rsidR="00103113">
        <w:rPr>
          <w:lang w:val="en-NZ"/>
        </w:rPr>
        <w:t xml:space="preserve"> </w:t>
      </w:r>
    </w:p>
  </w:footnote>
  <w:footnote w:id="2">
    <w:p w14:paraId="07D4BEF5" w14:textId="06254A37" w:rsidR="00CF76CE" w:rsidRPr="00CF76CE" w:rsidRDefault="00CF76CE">
      <w:pPr>
        <w:pStyle w:val="FootnoteText"/>
        <w:rPr>
          <w:lang w:val="en-NZ"/>
        </w:rPr>
      </w:pPr>
      <w:r>
        <w:rPr>
          <w:rStyle w:val="FootnoteReference"/>
        </w:rPr>
        <w:footnoteRef/>
      </w:r>
      <w:r>
        <w:t xml:space="preserve"> </w:t>
      </w:r>
      <w:r>
        <w:rPr>
          <w:b/>
        </w:rPr>
        <w:t>M</w:t>
      </w:r>
      <w:r w:rsidRPr="00CF76CE">
        <w:rPr>
          <w:b/>
        </w:rPr>
        <w:t>oral dignity</w:t>
      </w:r>
      <w:r w:rsidRPr="00CF76CE">
        <w:t xml:space="preserve"> (referring to how people use their freedom); </w:t>
      </w:r>
      <w:r w:rsidRPr="00CF76CE">
        <w:rPr>
          <w:b/>
        </w:rPr>
        <w:t>social dignity</w:t>
      </w:r>
      <w:r w:rsidRPr="00CF76CE">
        <w:t xml:space="preserve"> (referring to the quality of a person’s living conditions); and </w:t>
      </w:r>
      <w:r w:rsidRPr="00CF76CE">
        <w:rPr>
          <w:b/>
        </w:rPr>
        <w:t>existential dignity</w:t>
      </w:r>
      <w:r w:rsidRPr="00CF76CE">
        <w:t xml:space="preserve"> (related to questions of human identity including how people experience their worth in situations of illness, violence and addictions etc.)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B24"/>
    <w:rsid w:val="0004729C"/>
    <w:rsid w:val="000546E2"/>
    <w:rsid w:val="00085FA9"/>
    <w:rsid w:val="000A0425"/>
    <w:rsid w:val="000C0CAF"/>
    <w:rsid w:val="000C0E5C"/>
    <w:rsid w:val="00103113"/>
    <w:rsid w:val="00111D48"/>
    <w:rsid w:val="001D4D73"/>
    <w:rsid w:val="00273061"/>
    <w:rsid w:val="00280935"/>
    <w:rsid w:val="002E32CD"/>
    <w:rsid w:val="0032247F"/>
    <w:rsid w:val="003579CE"/>
    <w:rsid w:val="00407342"/>
    <w:rsid w:val="00464F6C"/>
    <w:rsid w:val="004A5602"/>
    <w:rsid w:val="004D45C3"/>
    <w:rsid w:val="004E1608"/>
    <w:rsid w:val="004F5086"/>
    <w:rsid w:val="00540F66"/>
    <w:rsid w:val="00541ADF"/>
    <w:rsid w:val="0054567A"/>
    <w:rsid w:val="005708F2"/>
    <w:rsid w:val="00574FD8"/>
    <w:rsid w:val="00581601"/>
    <w:rsid w:val="00585A59"/>
    <w:rsid w:val="00595575"/>
    <w:rsid w:val="005A3604"/>
    <w:rsid w:val="005C5E17"/>
    <w:rsid w:val="005E7FDC"/>
    <w:rsid w:val="006421F5"/>
    <w:rsid w:val="0067240C"/>
    <w:rsid w:val="00694EDB"/>
    <w:rsid w:val="0069743D"/>
    <w:rsid w:val="00726F23"/>
    <w:rsid w:val="00782CDD"/>
    <w:rsid w:val="007B574A"/>
    <w:rsid w:val="008043AD"/>
    <w:rsid w:val="008454F1"/>
    <w:rsid w:val="00874FE1"/>
    <w:rsid w:val="008807D0"/>
    <w:rsid w:val="009720F3"/>
    <w:rsid w:val="009730A1"/>
    <w:rsid w:val="009748AB"/>
    <w:rsid w:val="009C7582"/>
    <w:rsid w:val="009D005C"/>
    <w:rsid w:val="00A02165"/>
    <w:rsid w:val="00A05072"/>
    <w:rsid w:val="00A06E09"/>
    <w:rsid w:val="00A17D0B"/>
    <w:rsid w:val="00A242CF"/>
    <w:rsid w:val="00A42221"/>
    <w:rsid w:val="00A55368"/>
    <w:rsid w:val="00AA696A"/>
    <w:rsid w:val="00B269BA"/>
    <w:rsid w:val="00B43144"/>
    <w:rsid w:val="00B84BBA"/>
    <w:rsid w:val="00B92E64"/>
    <w:rsid w:val="00BB13C3"/>
    <w:rsid w:val="00BC584B"/>
    <w:rsid w:val="00BE5F6D"/>
    <w:rsid w:val="00C17F9E"/>
    <w:rsid w:val="00C50B24"/>
    <w:rsid w:val="00C572DA"/>
    <w:rsid w:val="00C841C9"/>
    <w:rsid w:val="00C941C2"/>
    <w:rsid w:val="00CB02A6"/>
    <w:rsid w:val="00CC7F90"/>
    <w:rsid w:val="00CF76CE"/>
    <w:rsid w:val="00D029DF"/>
    <w:rsid w:val="00D35E8C"/>
    <w:rsid w:val="00DA04D7"/>
    <w:rsid w:val="00DB2B01"/>
    <w:rsid w:val="00E80425"/>
    <w:rsid w:val="00E905F6"/>
    <w:rsid w:val="00EF665F"/>
    <w:rsid w:val="00F42503"/>
    <w:rsid w:val="00F86C6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9A61E"/>
  <w15:docId w15:val="{4E9AAE1C-1A7B-4252-9E0F-1BE001C9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8"/>
        <w:szCs w:val="28"/>
        <w:lang w:val="mi-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Quote">
    <w:name w:val="Quote"/>
    <w:basedOn w:val="Normal"/>
    <w:next w:val="Normal"/>
    <w:link w:val="QuoteChar"/>
    <w:uiPriority w:val="29"/>
    <w:qFormat/>
    <w:rsid w:val="00E2034C"/>
    <w:pPr>
      <w:spacing w:before="200" w:line="240" w:lineRule="auto"/>
      <w:ind w:left="864" w:right="864"/>
    </w:pPr>
    <w:rPr>
      <w:i/>
      <w:iCs/>
      <w:color w:val="404040" w:themeColor="text1" w:themeTint="BF"/>
      <w:sz w:val="22"/>
      <w:lang w:val="en-AU"/>
    </w:rPr>
  </w:style>
  <w:style w:type="character" w:customStyle="1" w:styleId="QuoteChar">
    <w:name w:val="Quote Char"/>
    <w:basedOn w:val="DefaultParagraphFont"/>
    <w:link w:val="Quote"/>
    <w:uiPriority w:val="29"/>
    <w:rsid w:val="00E2034C"/>
    <w:rPr>
      <w:i/>
      <w:iCs/>
      <w:color w:val="404040" w:themeColor="text1" w:themeTint="BF"/>
      <w:sz w:val="22"/>
      <w:lang w:val="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CF7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76CE"/>
    <w:rPr>
      <w:sz w:val="20"/>
      <w:szCs w:val="20"/>
    </w:rPr>
  </w:style>
  <w:style w:type="character" w:styleId="FootnoteReference">
    <w:name w:val="footnote reference"/>
    <w:basedOn w:val="DefaultParagraphFont"/>
    <w:uiPriority w:val="99"/>
    <w:semiHidden/>
    <w:unhideWhenUsed/>
    <w:rsid w:val="00CF76CE"/>
    <w:rPr>
      <w:vertAlign w:val="superscript"/>
    </w:rPr>
  </w:style>
  <w:style w:type="character" w:styleId="Hyperlink">
    <w:name w:val="Hyperlink"/>
    <w:basedOn w:val="DefaultParagraphFont"/>
    <w:uiPriority w:val="99"/>
    <w:unhideWhenUsed/>
    <w:rsid w:val="00103113"/>
    <w:rPr>
      <w:color w:val="0563C1" w:themeColor="hyperlink"/>
      <w:u w:val="single"/>
    </w:rPr>
  </w:style>
  <w:style w:type="character" w:styleId="UnresolvedMention">
    <w:name w:val="Unresolved Mention"/>
    <w:basedOn w:val="DefaultParagraphFont"/>
    <w:uiPriority w:val="99"/>
    <w:semiHidden/>
    <w:unhideWhenUsed/>
    <w:rsid w:val="00103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vatican.va/roman_curia/congregations/cfaith/documents/rc_ddf_doc_20240402_dignitas-infinita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ZIiyD9bW5AYl/Y8/WoLSkMTbw==">CgMxLjA4AHIhMUlqaEQ3dk51SlNKREhlNV9KcU0zVGtsWkpBbkVZRHNm</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D56E15-1C6E-409F-9A17-671C44CF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4918</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John Kleinsman</cp:lastModifiedBy>
  <cp:revision>2</cp:revision>
  <dcterms:created xsi:type="dcterms:W3CDTF">2024-09-11T01:32:00Z</dcterms:created>
  <dcterms:modified xsi:type="dcterms:W3CDTF">2024-09-11T01:32:00Z</dcterms:modified>
</cp:coreProperties>
</file>